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D1CB0" w14:textId="77777777" w:rsidR="004B0057" w:rsidRPr="004B0057" w:rsidRDefault="004B0057" w:rsidP="004B0057">
      <w:pPr>
        <w:spacing w:line="259" w:lineRule="auto"/>
        <w:rPr>
          <w:rFonts w:asciiTheme="minorHAnsi" w:hAnsiTheme="minorHAnsi" w:cstheme="minorHAnsi"/>
        </w:rPr>
      </w:pPr>
      <w:r w:rsidRPr="004B0057">
        <w:rPr>
          <w:rFonts w:asciiTheme="minorHAnsi" w:hAnsiTheme="minorHAnsi" w:cstheme="minorHAnsi"/>
          <w:lang w:val="nl-NL"/>
        </w:rPr>
        <w:t xml:space="preserve">Een ‘erfgoedkwestie’ is een openbaar conflict dat speelt rond erfgoed. Het kan gaan om bestaand erfgoed maar ook om de wens om van een gebouw, plek of traditie erfgoed te ‘maken’. </w:t>
      </w:r>
      <w:r w:rsidRPr="004B0057">
        <w:rPr>
          <w:rFonts w:asciiTheme="minorHAnsi" w:hAnsiTheme="minorHAnsi" w:cstheme="minorHAnsi"/>
        </w:rPr>
        <w:t>Hieronder volgt een lijstje van mogelijke erfgoedkwesties.</w:t>
      </w:r>
    </w:p>
    <w:p w14:paraId="25F28A7E" w14:textId="77777777" w:rsidR="004B0057" w:rsidRPr="004B0057" w:rsidRDefault="004B0057" w:rsidP="004B0057">
      <w:pPr>
        <w:spacing w:line="259" w:lineRule="auto"/>
        <w:rPr>
          <w:rFonts w:asciiTheme="minorHAnsi" w:hAnsiTheme="minorHAnsi" w:cstheme="minorHAnsi"/>
        </w:rPr>
      </w:pPr>
    </w:p>
    <w:p w14:paraId="64B7D598"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Verwaarlozing en/of sloop van belangrijke gebouwen zoals een oude fabriek of kerk</w:t>
      </w:r>
    </w:p>
    <w:p w14:paraId="7B8A0F8B"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Sloop van belangrijke gebouwen met een beladen geschiedenis, zoals uit WOII</w:t>
      </w:r>
    </w:p>
    <w:p w14:paraId="7A8333D7"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‘Verkeerde herbestemming’ van belangrijke gebouwen: kerk wordt disco, WOII bunker Anne Frank-escaperoom, etc.</w:t>
      </w:r>
    </w:p>
    <w:p w14:paraId="1668B220"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Geluidsoverlast van bijvoorbeeld kerkklokken of oude fabriekstoeter</w:t>
      </w:r>
    </w:p>
    <w:p w14:paraId="49862235"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Allerlei soorten overlast van rituelen zoals grote vuren en feesten</w:t>
      </w:r>
    </w:p>
    <w:p w14:paraId="39DB2804"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Het al dan niet tot monument bestempelen van bepaalde gebouwen</w:t>
      </w:r>
    </w:p>
    <w:p w14:paraId="279AF659"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Het ‘verkeerd’ restaureren van gebouwen of gedenktekens</w:t>
      </w:r>
    </w:p>
    <w:p w14:paraId="7EE98673"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Het vernietigen of verwijderen van landschappelijke elementen zoals oude zandwegen en beeldbepalende oude bomen</w:t>
      </w:r>
    </w:p>
    <w:p w14:paraId="5FD7ECFA"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Het ‘onterecht’ bestempelen van iets tot erfgoed om ervoor te zorgen dat het niet verdwijnt</w:t>
      </w:r>
    </w:p>
    <w:p w14:paraId="79AB0EC1" w14:textId="77777777" w:rsidR="004B0057" w:rsidRPr="004B0057" w:rsidRDefault="004B0057" w:rsidP="004B0057">
      <w:pPr>
        <w:widowControl/>
        <w:numPr>
          <w:ilvl w:val="0"/>
          <w:numId w:val="19"/>
        </w:numPr>
        <w:autoSpaceDE/>
        <w:autoSpaceDN/>
        <w:spacing w:line="259" w:lineRule="auto"/>
        <w:rPr>
          <w:rFonts w:asciiTheme="minorHAnsi" w:hAnsiTheme="minorHAnsi" w:cstheme="minorHAnsi"/>
          <w:lang w:val="nl-NL"/>
        </w:rPr>
      </w:pPr>
      <w:r w:rsidRPr="004B0057">
        <w:rPr>
          <w:rFonts w:asciiTheme="minorHAnsi" w:hAnsiTheme="minorHAnsi" w:cstheme="minorHAnsi"/>
          <w:lang w:val="nl-NL"/>
        </w:rPr>
        <w:t>Een ‘verkeerde nieuwe invulling’ van een traditie, bijvoorbeeld om meer jongeren te trekken maar ook het vuurwerkverbod.</w:t>
      </w:r>
    </w:p>
    <w:p w14:paraId="3261FD72" w14:textId="77777777" w:rsidR="004B0057" w:rsidRPr="004B0057" w:rsidRDefault="004B0057" w:rsidP="004B0057">
      <w:pPr>
        <w:spacing w:line="259" w:lineRule="auto"/>
        <w:ind w:left="360"/>
        <w:rPr>
          <w:rFonts w:asciiTheme="minorHAnsi" w:hAnsiTheme="minorHAnsi" w:cstheme="minorHAnsi"/>
          <w:lang w:val="nl-NL"/>
        </w:rPr>
      </w:pPr>
    </w:p>
    <w:p w14:paraId="7444D7A7" w14:textId="77777777" w:rsidR="004B0057" w:rsidRPr="004B0057" w:rsidRDefault="004B0057" w:rsidP="004B0057">
      <w:pPr>
        <w:pStyle w:val="Kop2"/>
      </w:pPr>
      <w:bookmarkStart w:id="0" w:name="_Toc71535839"/>
      <w:bookmarkStart w:id="1" w:name="_Toc90389533"/>
      <w:r w:rsidRPr="004B0057">
        <w:t>Een erfgoedkwestie in de buurt vinden</w:t>
      </w:r>
      <w:bookmarkEnd w:id="0"/>
      <w:bookmarkEnd w:id="1"/>
    </w:p>
    <w:p w14:paraId="10120853" w14:textId="77777777" w:rsidR="004B0057" w:rsidRPr="004B0057" w:rsidRDefault="004B0057" w:rsidP="004B0057">
      <w:pPr>
        <w:spacing w:line="259" w:lineRule="auto"/>
        <w:rPr>
          <w:rFonts w:asciiTheme="minorHAnsi" w:hAnsiTheme="minorHAnsi" w:cstheme="minorHAnsi"/>
          <w:lang w:val="nl-NL"/>
        </w:rPr>
      </w:pPr>
      <w:r w:rsidRPr="004B0057">
        <w:rPr>
          <w:rFonts w:asciiTheme="minorHAnsi" w:hAnsiTheme="minorHAnsi" w:cstheme="minorHAnsi"/>
          <w:lang w:val="nl-NL"/>
        </w:rPr>
        <w:t xml:space="preserve">Als je niet uit de omgeving komt en/of niet weet wat er op dit gebied speelt, kun je zoeken in de </w:t>
      </w:r>
      <w:r w:rsidRPr="004B0057">
        <w:rPr>
          <w:rFonts w:asciiTheme="minorHAnsi" w:hAnsiTheme="minorHAnsi" w:cstheme="minorHAnsi"/>
          <w:b/>
          <w:color w:val="0070C0"/>
          <w:lang w:val="nl-NL"/>
        </w:rPr>
        <w:t>plaatselijke online kranten</w:t>
      </w:r>
      <w:r w:rsidRPr="004B0057">
        <w:rPr>
          <w:rFonts w:asciiTheme="minorHAnsi" w:hAnsiTheme="minorHAnsi" w:cstheme="minorHAnsi"/>
          <w:color w:val="0070C0"/>
          <w:lang w:val="nl-NL"/>
        </w:rPr>
        <w:t xml:space="preserve"> </w:t>
      </w:r>
      <w:r w:rsidRPr="004B0057">
        <w:rPr>
          <w:rFonts w:asciiTheme="minorHAnsi" w:hAnsiTheme="minorHAnsi" w:cstheme="minorHAnsi"/>
          <w:lang w:val="nl-NL"/>
        </w:rPr>
        <w:t>op woorden als ‘erfgoed’ of ‘monument’. Je stuit dan vaak op kwesties die zich in jullie gemeente voordoen/hebben voorgedaan, zoals conflicten over behoud, herbestemming of sloop van een monument.</w:t>
      </w:r>
    </w:p>
    <w:p w14:paraId="1ED605F0" w14:textId="77777777" w:rsidR="004B0057" w:rsidRPr="004B0057" w:rsidRDefault="004B0057" w:rsidP="004B0057">
      <w:pPr>
        <w:spacing w:line="259" w:lineRule="auto"/>
        <w:rPr>
          <w:rFonts w:asciiTheme="minorHAnsi" w:hAnsiTheme="minorHAnsi" w:cstheme="minorHAnsi"/>
          <w:lang w:val="nl-NL"/>
        </w:rPr>
      </w:pPr>
      <w:r w:rsidRPr="004B0057">
        <w:rPr>
          <w:rFonts w:asciiTheme="minorHAnsi" w:hAnsiTheme="minorHAnsi" w:cstheme="minorHAnsi"/>
          <w:lang w:val="nl-NL"/>
        </w:rPr>
        <w:t>Let dan vooral ook op de ingezonden reacties, als die mogelijkheid er is. Misschien zijn de schrijvers daarvan wel te benaderen door de leerlingen en anders zijn de reacties zelf ook al een interessante bron.</w:t>
      </w:r>
    </w:p>
    <w:p w14:paraId="13AE7AFE" w14:textId="77777777" w:rsidR="004B0057" w:rsidRPr="004B0057" w:rsidRDefault="004B0057" w:rsidP="004B0057">
      <w:pPr>
        <w:spacing w:line="259" w:lineRule="auto"/>
        <w:rPr>
          <w:rFonts w:asciiTheme="minorHAnsi" w:hAnsiTheme="minorHAnsi" w:cstheme="minorHAnsi"/>
          <w:lang w:val="nl-NL"/>
        </w:rPr>
      </w:pPr>
      <w:r w:rsidRPr="004B0057">
        <w:rPr>
          <w:rFonts w:asciiTheme="minorHAnsi" w:hAnsiTheme="minorHAnsi" w:cstheme="minorHAnsi"/>
          <w:lang w:val="nl-NL"/>
        </w:rPr>
        <w:t xml:space="preserve">Als de gemeente een </w:t>
      </w:r>
      <w:r w:rsidRPr="004B0057">
        <w:rPr>
          <w:rFonts w:asciiTheme="minorHAnsi" w:hAnsiTheme="minorHAnsi" w:cstheme="minorHAnsi"/>
          <w:b/>
          <w:color w:val="0070C0"/>
          <w:lang w:val="nl-NL"/>
        </w:rPr>
        <w:t>historische kring/vereniging</w:t>
      </w:r>
      <w:r w:rsidRPr="004B0057">
        <w:rPr>
          <w:rFonts w:asciiTheme="minorHAnsi" w:hAnsiTheme="minorHAnsi" w:cstheme="minorHAnsi"/>
          <w:color w:val="0070C0"/>
          <w:lang w:val="nl-NL"/>
        </w:rPr>
        <w:t xml:space="preserve"> </w:t>
      </w:r>
      <w:r w:rsidRPr="004B0057">
        <w:rPr>
          <w:rFonts w:asciiTheme="minorHAnsi" w:hAnsiTheme="minorHAnsi" w:cstheme="minorHAnsi"/>
          <w:lang w:val="nl-NL"/>
        </w:rPr>
        <w:t>heeft, kun je ook daar je licht opsteken. De kans is groot dat zij goed weten wat er speelt én je hebt dan meteen mensen die door de leerlingen geïnterviewd kunnen worden.</w:t>
      </w:r>
    </w:p>
    <w:p w14:paraId="27B11B98" w14:textId="77777777" w:rsidR="004B0057" w:rsidRPr="004B0057" w:rsidRDefault="004B0057" w:rsidP="004B0057">
      <w:pPr>
        <w:pStyle w:val="Geenafstand"/>
        <w:spacing w:line="259" w:lineRule="auto"/>
        <w:rPr>
          <w:rFonts w:cstheme="minorHAnsi"/>
        </w:rPr>
      </w:pPr>
    </w:p>
    <w:p w14:paraId="507C6E55" w14:textId="77777777" w:rsidR="004B0057" w:rsidRPr="004B0057" w:rsidRDefault="004B0057" w:rsidP="004B0057">
      <w:pPr>
        <w:pStyle w:val="Kop2"/>
      </w:pPr>
      <w:bookmarkStart w:id="2" w:name="_Toc71535840"/>
      <w:bookmarkStart w:id="3" w:name="_Toc90389534"/>
      <w:r w:rsidRPr="004B0057">
        <w:t>Een erfgoedkwestie voorbereiden</w:t>
      </w:r>
      <w:bookmarkEnd w:id="2"/>
      <w:bookmarkEnd w:id="3"/>
    </w:p>
    <w:p w14:paraId="50A1A418" w14:textId="77777777" w:rsidR="004B0057" w:rsidRPr="004B0057" w:rsidRDefault="004B0057" w:rsidP="004B0057">
      <w:pPr>
        <w:spacing w:line="259" w:lineRule="auto"/>
        <w:rPr>
          <w:rFonts w:asciiTheme="minorHAnsi" w:hAnsiTheme="minorHAnsi" w:cstheme="minorHAnsi"/>
          <w:lang w:val="nl-NL"/>
        </w:rPr>
      </w:pPr>
      <w:r w:rsidRPr="004B0057">
        <w:rPr>
          <w:rFonts w:asciiTheme="minorHAnsi" w:hAnsiTheme="minorHAnsi" w:cstheme="minorHAnsi"/>
          <w:lang w:val="nl-NL"/>
        </w:rPr>
        <w:t>Zoek zoveel mogelijk bronnen voor de leerlingen:</w:t>
      </w:r>
    </w:p>
    <w:p w14:paraId="6421182A" w14:textId="77777777" w:rsidR="004B0057" w:rsidRPr="004B0057" w:rsidRDefault="004B0057" w:rsidP="004B0057">
      <w:pPr>
        <w:widowControl/>
        <w:numPr>
          <w:ilvl w:val="0"/>
          <w:numId w:val="20"/>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Artikelen in de (lokale) online kranten</w:t>
      </w:r>
    </w:p>
    <w:p w14:paraId="64A8EF3A" w14:textId="77777777" w:rsidR="004B0057" w:rsidRPr="004B0057" w:rsidRDefault="004B0057" w:rsidP="004B0057">
      <w:pPr>
        <w:widowControl/>
        <w:numPr>
          <w:ilvl w:val="0"/>
          <w:numId w:val="20"/>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Eventueel artikelen op de website van de gemeente als het gaat om plannen van de gemeente</w:t>
      </w:r>
    </w:p>
    <w:p w14:paraId="3FEE7A75" w14:textId="77777777" w:rsidR="004B0057" w:rsidRPr="004B0057" w:rsidRDefault="004B0057" w:rsidP="004B0057">
      <w:pPr>
        <w:widowControl/>
        <w:numPr>
          <w:ilvl w:val="0"/>
          <w:numId w:val="20"/>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Mensen bij de historische vereniging en/of het historische museum/de oudheidkamer</w:t>
      </w:r>
    </w:p>
    <w:p w14:paraId="3ADCB40B" w14:textId="77777777" w:rsidR="004B0057" w:rsidRPr="004B0057" w:rsidRDefault="004B0057" w:rsidP="004B0057">
      <w:pPr>
        <w:widowControl/>
        <w:numPr>
          <w:ilvl w:val="0"/>
          <w:numId w:val="20"/>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Eventueel mensen bij het plaatselijk archief die meer weten over het erfgoed</w:t>
      </w:r>
    </w:p>
    <w:p w14:paraId="3FF3E629" w14:textId="77777777" w:rsidR="004B0057" w:rsidRPr="004B0057" w:rsidRDefault="004B0057" w:rsidP="004B0057">
      <w:pPr>
        <w:widowControl/>
        <w:numPr>
          <w:ilvl w:val="0"/>
          <w:numId w:val="20"/>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Foto’s op de website van de historische vereniging of het archief over hoe het erfgoed er vroeger uitzag (indien relevant)</w:t>
      </w:r>
    </w:p>
    <w:p w14:paraId="0AD17669" w14:textId="77777777" w:rsidR="004B0057" w:rsidRPr="004B0057" w:rsidRDefault="004B0057" w:rsidP="004B0057">
      <w:pPr>
        <w:widowControl/>
        <w:numPr>
          <w:ilvl w:val="0"/>
          <w:numId w:val="20"/>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 xml:space="preserve">Objecten, foto’s etc. in het museum/oudheidkamer, die te maken hebben met het erfgoed  </w:t>
      </w:r>
    </w:p>
    <w:p w14:paraId="20B84083" w14:textId="77777777" w:rsidR="004B0057" w:rsidRPr="004B0057" w:rsidRDefault="004B0057" w:rsidP="004B0057">
      <w:pPr>
        <w:widowControl/>
        <w:numPr>
          <w:ilvl w:val="0"/>
          <w:numId w:val="17"/>
        </w:numPr>
        <w:autoSpaceDE/>
        <w:autoSpaceDN/>
        <w:spacing w:after="160" w:line="259" w:lineRule="auto"/>
        <w:contextualSpacing/>
        <w:rPr>
          <w:rFonts w:asciiTheme="minorHAnsi" w:hAnsiTheme="minorHAnsi" w:cstheme="minorHAnsi"/>
          <w:lang w:val="nl-NL"/>
        </w:rPr>
      </w:pPr>
      <w:r w:rsidRPr="004B0057">
        <w:rPr>
          <w:rFonts w:asciiTheme="minorHAnsi" w:hAnsiTheme="minorHAnsi" w:cstheme="minorHAnsi"/>
          <w:lang w:val="nl-NL"/>
        </w:rPr>
        <w:t xml:space="preserve">Voor- en tegenstanders in de kwestie: bij de historische kring/museum, ingezonden brieven-schrijvers, reageerders op artikelen. </w:t>
      </w:r>
    </w:p>
    <w:p w14:paraId="36C894EB" w14:textId="0274E6B5" w:rsidR="00EE5F9C" w:rsidRPr="004B0057" w:rsidRDefault="00EE5F9C" w:rsidP="004B0057">
      <w:pPr>
        <w:rPr>
          <w:lang w:val="nl-NL"/>
        </w:rPr>
      </w:pPr>
    </w:p>
    <w:sectPr w:rsidR="00EE5F9C" w:rsidRPr="004B0057" w:rsidSect="00126EF1">
      <w:headerReference w:type="default" r:id="rId7"/>
      <w:footerReference w:type="default" r:id="rId8"/>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100E0" w14:textId="77777777" w:rsidR="005C74C0" w:rsidRDefault="005C74C0" w:rsidP="00126EF1">
      <w:r>
        <w:separator/>
      </w:r>
    </w:p>
  </w:endnote>
  <w:endnote w:type="continuationSeparator" w:id="0">
    <w:p w14:paraId="411A14EF" w14:textId="77777777" w:rsidR="005C74C0" w:rsidRDefault="005C74C0"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548E9A0"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D1F83" w14:textId="77777777" w:rsidR="005C74C0" w:rsidRDefault="005C74C0" w:rsidP="00126EF1">
      <w:r>
        <w:separator/>
      </w:r>
    </w:p>
  </w:footnote>
  <w:footnote w:type="continuationSeparator" w:id="0">
    <w:p w14:paraId="31EDE9E1" w14:textId="77777777" w:rsidR="005C74C0" w:rsidRDefault="005C74C0"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2AB10DDA" w:rsidR="00DF020B" w:rsidRPr="00370C8A" w:rsidRDefault="004B0057" w:rsidP="00DF020B">
    <w:pPr>
      <w:pStyle w:val="Koptekst"/>
      <w:rPr>
        <w:color w:val="05B59F"/>
        <w:sz w:val="28"/>
        <w:szCs w:val="28"/>
        <w:lang w:val="nl-NL"/>
      </w:rPr>
    </w:pPr>
    <w:r>
      <w:rPr>
        <w:color w:val="05B59F"/>
        <w:sz w:val="28"/>
        <w:szCs w:val="28"/>
        <w:lang w:val="nl-NL"/>
      </w:rPr>
      <w:t>Wat zijn erfgoedkwesties en hoe kun je die vinden?</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13A"/>
    <w:multiLevelType w:val="hybridMultilevel"/>
    <w:tmpl w:val="D062D5FA"/>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24875"/>
    <w:multiLevelType w:val="hybridMultilevel"/>
    <w:tmpl w:val="FEC680E6"/>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CA41477"/>
    <w:multiLevelType w:val="hybridMultilevel"/>
    <w:tmpl w:val="94C28378"/>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4121D4C"/>
    <w:multiLevelType w:val="hybridMultilevel"/>
    <w:tmpl w:val="29E484F2"/>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EDE316B"/>
    <w:multiLevelType w:val="hybridMultilevel"/>
    <w:tmpl w:val="CFE668CA"/>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11" w15:restartNumberingAfterBreak="0">
    <w:nsid w:val="4B652553"/>
    <w:multiLevelType w:val="hybridMultilevel"/>
    <w:tmpl w:val="144A9A34"/>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0A5129A"/>
    <w:multiLevelType w:val="hybridMultilevel"/>
    <w:tmpl w:val="A80A04C0"/>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6C3403"/>
    <w:multiLevelType w:val="hybridMultilevel"/>
    <w:tmpl w:val="78D2B0EE"/>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06C5349"/>
    <w:multiLevelType w:val="hybridMultilevel"/>
    <w:tmpl w:val="98F43788"/>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54D162C"/>
    <w:multiLevelType w:val="hybridMultilevel"/>
    <w:tmpl w:val="A1CA6224"/>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50B93"/>
    <w:multiLevelType w:val="multilevel"/>
    <w:tmpl w:val="FA30C53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05751449">
    <w:abstractNumId w:val="13"/>
  </w:num>
  <w:num w:numId="2" w16cid:durableId="394547734">
    <w:abstractNumId w:val="8"/>
  </w:num>
  <w:num w:numId="3" w16cid:durableId="1635866302">
    <w:abstractNumId w:val="6"/>
  </w:num>
  <w:num w:numId="4" w16cid:durableId="296493923">
    <w:abstractNumId w:val="4"/>
  </w:num>
  <w:num w:numId="5" w16cid:durableId="544103432">
    <w:abstractNumId w:val="17"/>
  </w:num>
  <w:num w:numId="6" w16cid:durableId="763305286">
    <w:abstractNumId w:val="9"/>
  </w:num>
  <w:num w:numId="7" w16cid:durableId="1154225330">
    <w:abstractNumId w:val="18"/>
  </w:num>
  <w:num w:numId="8" w16cid:durableId="1651255231">
    <w:abstractNumId w:val="3"/>
  </w:num>
  <w:num w:numId="9" w16cid:durableId="1546867785">
    <w:abstractNumId w:val="10"/>
  </w:num>
  <w:num w:numId="10" w16cid:durableId="1037973650">
    <w:abstractNumId w:val="19"/>
  </w:num>
  <w:num w:numId="11" w16cid:durableId="578566651">
    <w:abstractNumId w:val="11"/>
  </w:num>
  <w:num w:numId="12" w16cid:durableId="450978076">
    <w:abstractNumId w:val="14"/>
  </w:num>
  <w:num w:numId="13" w16cid:durableId="1215462413">
    <w:abstractNumId w:val="7"/>
  </w:num>
  <w:num w:numId="14" w16cid:durableId="1477186537">
    <w:abstractNumId w:val="12"/>
  </w:num>
  <w:num w:numId="15" w16cid:durableId="1026833216">
    <w:abstractNumId w:val="2"/>
  </w:num>
  <w:num w:numId="16" w16cid:durableId="938148592">
    <w:abstractNumId w:val="15"/>
  </w:num>
  <w:num w:numId="17" w16cid:durableId="1189298816">
    <w:abstractNumId w:val="16"/>
  </w:num>
  <w:num w:numId="18" w16cid:durableId="2049256824">
    <w:abstractNumId w:val="1"/>
  </w:num>
  <w:num w:numId="19" w16cid:durableId="774711010">
    <w:abstractNumId w:val="0"/>
  </w:num>
  <w:num w:numId="20" w16cid:durableId="686910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6EF1"/>
    <w:rsid w:val="001B39A2"/>
    <w:rsid w:val="001E7C48"/>
    <w:rsid w:val="00286C88"/>
    <w:rsid w:val="002E4ECE"/>
    <w:rsid w:val="003D1278"/>
    <w:rsid w:val="00457A7F"/>
    <w:rsid w:val="00491E3B"/>
    <w:rsid w:val="004B0057"/>
    <w:rsid w:val="004E66C1"/>
    <w:rsid w:val="005C74C0"/>
    <w:rsid w:val="005F0C63"/>
    <w:rsid w:val="00635211"/>
    <w:rsid w:val="00694A2D"/>
    <w:rsid w:val="00800A06"/>
    <w:rsid w:val="008D09DB"/>
    <w:rsid w:val="00927771"/>
    <w:rsid w:val="0099662B"/>
    <w:rsid w:val="009A55F9"/>
    <w:rsid w:val="00A1748A"/>
    <w:rsid w:val="00BF4580"/>
    <w:rsid w:val="00C27716"/>
    <w:rsid w:val="00DF020B"/>
    <w:rsid w:val="00E55168"/>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4E66C1"/>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 w:type="paragraph" w:styleId="Geenafstand">
    <w:name w:val="No Spacing"/>
    <w:uiPriority w:val="1"/>
    <w:qFormat/>
    <w:rsid w:val="00BF4580"/>
    <w:pPr>
      <w:spacing w:after="0" w:line="240" w:lineRule="auto"/>
    </w:pPr>
  </w:style>
  <w:style w:type="character" w:customStyle="1" w:styleId="Kop3Char">
    <w:name w:val="Kop 3 Char"/>
    <w:basedOn w:val="Standaardalinea-lettertype"/>
    <w:link w:val="Kop3"/>
    <w:uiPriority w:val="9"/>
    <w:rsid w:val="004E66C1"/>
    <w:rPr>
      <w:rFonts w:asciiTheme="majorHAnsi" w:eastAsiaTheme="majorEastAsia" w:hAnsiTheme="majorHAnsi" w:cstheme="majorBidi"/>
      <w:color w:val="02594E"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2194</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3</cp:revision>
  <dcterms:created xsi:type="dcterms:W3CDTF">2022-11-11T12:59:00Z</dcterms:created>
  <dcterms:modified xsi:type="dcterms:W3CDTF">2022-11-11T13:01:00Z</dcterms:modified>
</cp:coreProperties>
</file>